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4EE1" w14:textId="77777777" w:rsidR="00D222A5" w:rsidRPr="00994A67" w:rsidRDefault="00E7282B" w:rsidP="00994A67">
      <w:pPr>
        <w:pStyle w:val="BodyText"/>
        <w:spacing w:before="77"/>
        <w:ind w:left="0" w:right="59"/>
        <w:jc w:val="center"/>
        <w:rPr>
          <w:b/>
          <w:bCs/>
          <w:sz w:val="24"/>
          <w:szCs w:val="24"/>
        </w:rPr>
      </w:pPr>
      <w:r w:rsidRPr="00994A67">
        <w:rPr>
          <w:b/>
          <w:bCs/>
          <w:w w:val="105"/>
          <w:sz w:val="24"/>
          <w:szCs w:val="24"/>
        </w:rPr>
        <w:t>XÁC NHẬN ĐÃ HOÀN TẤT VIỆC THANH TOÁN, BÀN GIAO</w:t>
      </w:r>
    </w:p>
    <w:p w14:paraId="73A8E6AD" w14:textId="77777777" w:rsidR="00D222A5" w:rsidRPr="00994A67" w:rsidRDefault="00E7282B" w:rsidP="00994A67">
      <w:pPr>
        <w:pStyle w:val="BodyText"/>
        <w:spacing w:before="27"/>
        <w:ind w:left="0" w:right="59"/>
        <w:jc w:val="center"/>
        <w:rPr>
          <w:b/>
          <w:bCs/>
          <w:w w:val="105"/>
          <w:sz w:val="24"/>
          <w:szCs w:val="24"/>
        </w:rPr>
      </w:pPr>
      <w:r w:rsidRPr="00994A67">
        <w:rPr>
          <w:b/>
          <w:bCs/>
          <w:w w:val="105"/>
          <w:sz w:val="24"/>
          <w:szCs w:val="24"/>
        </w:rPr>
        <w:t>TÀI LIỆU, VẬT DỤNG - CỦA TRƯỜNG ĐƯỢC TRANG BỊ HOẶC MƯỢN SỬ DỤNG</w:t>
      </w:r>
    </w:p>
    <w:p w14:paraId="5889AD8A" w14:textId="1D2408CC" w:rsidR="001703A4" w:rsidRPr="00994A67" w:rsidRDefault="001703A4" w:rsidP="00994A67">
      <w:pPr>
        <w:ind w:right="59"/>
        <w:jc w:val="center"/>
        <w:rPr>
          <w:b/>
          <w:bCs/>
          <w:i/>
          <w:sz w:val="24"/>
          <w:szCs w:val="24"/>
        </w:rPr>
      </w:pPr>
      <w:r w:rsidRPr="00994A67">
        <w:rPr>
          <w:b/>
          <w:bCs/>
          <w:i/>
          <w:sz w:val="24"/>
          <w:szCs w:val="24"/>
          <w:lang w:val="en-US"/>
        </w:rPr>
        <w:t>C</w:t>
      </w:r>
      <w:r w:rsidRPr="00994A67">
        <w:rPr>
          <w:b/>
          <w:bCs/>
          <w:i/>
          <w:sz w:val="24"/>
          <w:szCs w:val="24"/>
        </w:rPr>
        <w:t>ONFIRMATION</w:t>
      </w:r>
      <w:r w:rsidR="00E7282B" w:rsidRPr="00994A67">
        <w:rPr>
          <w:b/>
          <w:bCs/>
          <w:i/>
          <w:sz w:val="24"/>
          <w:szCs w:val="24"/>
          <w:lang w:val="en-US"/>
        </w:rPr>
        <w:t xml:space="preserve"> OF</w:t>
      </w:r>
      <w:r w:rsidRPr="00994A67">
        <w:rPr>
          <w:b/>
          <w:bCs/>
          <w:i/>
          <w:sz w:val="24"/>
          <w:szCs w:val="24"/>
        </w:rPr>
        <w:t xml:space="preserve"> COMPLETION OF PAYMENT,</w:t>
      </w:r>
      <w:r w:rsidRPr="00994A67">
        <w:rPr>
          <w:b/>
          <w:bCs/>
          <w:i/>
          <w:color w:val="202124"/>
          <w:sz w:val="24"/>
          <w:szCs w:val="24"/>
          <w:lang w:val="en"/>
        </w:rPr>
        <w:t xml:space="preserve"> HANDOVER OF UNIVERSITY’S DOCUMENTS AND MATERIALS BORROWED AND USED</w:t>
      </w:r>
    </w:p>
    <w:p w14:paraId="34D35ECD" w14:textId="77777777" w:rsidR="001703A4" w:rsidRDefault="001703A4">
      <w:pPr>
        <w:pStyle w:val="BodyText"/>
        <w:spacing w:before="27"/>
        <w:ind w:right="639"/>
        <w:jc w:val="center"/>
      </w:pPr>
    </w:p>
    <w:p w14:paraId="2BE8A5E2" w14:textId="77777777" w:rsidR="00D222A5" w:rsidRDefault="00E7282B">
      <w:pPr>
        <w:pStyle w:val="BodyText"/>
        <w:spacing w:before="137"/>
        <w:ind w:left="710"/>
      </w:pPr>
      <w:r>
        <w:t>Học viên</w:t>
      </w:r>
      <w:r w:rsidR="003D2244">
        <w:rPr>
          <w:lang w:val="en-US"/>
        </w:rPr>
        <w:t xml:space="preserve">/ </w:t>
      </w:r>
      <w:r w:rsidR="003D2244" w:rsidRPr="001703A4">
        <w:rPr>
          <w:i/>
          <w:lang w:val="en-US"/>
        </w:rPr>
        <w:t>student’s name</w:t>
      </w:r>
      <w:r w:rsidR="003D2244">
        <w:t>:</w:t>
      </w:r>
      <w:r>
        <w:t>…………</w:t>
      </w:r>
      <w:r w:rsidR="003D2244">
        <w:rPr>
          <w:lang w:val="en-US"/>
        </w:rPr>
        <w:t>..............................................................</w:t>
      </w:r>
      <w:r>
        <w:t>…………………...………………… Mã số học viên</w:t>
      </w:r>
      <w:r w:rsidR="003D2244">
        <w:rPr>
          <w:lang w:val="en-US"/>
        </w:rPr>
        <w:t>/</w:t>
      </w:r>
      <w:r w:rsidR="003D2244" w:rsidRPr="003D2244">
        <w:rPr>
          <w:i/>
          <w:lang w:val="en-US"/>
        </w:rPr>
        <w:t>Student’s ID</w:t>
      </w:r>
      <w:r w:rsidR="003D2244">
        <w:rPr>
          <w:lang w:val="en-US"/>
        </w:rPr>
        <w:t xml:space="preserve">: </w:t>
      </w:r>
      <w:r>
        <w:t>……………..</w:t>
      </w:r>
    </w:p>
    <w:p w14:paraId="1730868D" w14:textId="77777777" w:rsidR="00D222A5" w:rsidRDefault="00E7282B">
      <w:pPr>
        <w:pStyle w:val="BodyText"/>
        <w:spacing w:before="37"/>
        <w:ind w:left="683"/>
      </w:pPr>
      <w:r>
        <w:t>Thuộc lớp</w:t>
      </w:r>
      <w:r w:rsidR="003D2244">
        <w:rPr>
          <w:lang w:val="en-US"/>
        </w:rPr>
        <w:t>/</w:t>
      </w:r>
      <w:r w:rsidR="003D2244" w:rsidRPr="001703A4">
        <w:rPr>
          <w:i/>
          <w:lang w:val="en-US"/>
        </w:rPr>
        <w:t>Class</w:t>
      </w:r>
      <w:r>
        <w:t>: …………………….…. Khoa</w:t>
      </w:r>
      <w:r w:rsidR="003D2244">
        <w:rPr>
          <w:lang w:val="en-US"/>
        </w:rPr>
        <w:t>/</w:t>
      </w:r>
      <w:r w:rsidR="003D2244" w:rsidRPr="001703A4">
        <w:rPr>
          <w:i/>
          <w:lang w:val="en-US"/>
        </w:rPr>
        <w:t>Faculty</w:t>
      </w:r>
      <w:r>
        <w:t>:</w:t>
      </w:r>
      <w:r>
        <w:rPr>
          <w:spacing w:val="-16"/>
        </w:rPr>
        <w:t xml:space="preserve"> </w:t>
      </w:r>
      <w:r w:rsidR="003D2244">
        <w:t>……</w:t>
      </w:r>
      <w:r>
        <w:t>…………………………………………………..</w:t>
      </w:r>
    </w:p>
    <w:p w14:paraId="3BA69295" w14:textId="77777777" w:rsidR="00D222A5" w:rsidRPr="003D2244" w:rsidRDefault="00E7282B" w:rsidP="003774DC">
      <w:pPr>
        <w:pStyle w:val="BodyText"/>
        <w:spacing w:before="31"/>
        <w:ind w:left="165"/>
        <w:jc w:val="both"/>
        <w:rPr>
          <w:i/>
          <w:lang w:val="en-US"/>
        </w:rPr>
      </w:pPr>
      <w:r>
        <w:t>đã thực hiện đầy đủ việc thanh toán, bàn giao các tài liệu, vật dụng của trường</w:t>
      </w:r>
      <w:r w:rsidR="003D2244" w:rsidRPr="003D2244">
        <w:rPr>
          <w:i/>
          <w:lang w:val="en-US"/>
        </w:rPr>
        <w:t>/</w:t>
      </w:r>
      <w:r w:rsidR="003D2244">
        <w:rPr>
          <w:i/>
          <w:lang w:val="en-US"/>
        </w:rPr>
        <w:t>have fully made payment</w:t>
      </w:r>
      <w:r w:rsidR="003D2244" w:rsidRPr="003D2244">
        <w:rPr>
          <w:i/>
          <w:lang w:val="en-US"/>
        </w:rPr>
        <w:t xml:space="preserve"> and handed over the university’s documents and materials</w:t>
      </w:r>
      <w:r w:rsidRPr="003D2244">
        <w:rPr>
          <w:i/>
        </w:rPr>
        <w:t>.</w:t>
      </w:r>
      <w:r w:rsidR="003D2244" w:rsidRPr="003D2244">
        <w:rPr>
          <w:i/>
          <w:lang w:val="en-US"/>
        </w:rPr>
        <w:t xml:space="preserve"> </w:t>
      </w:r>
    </w:p>
    <w:p w14:paraId="00524349" w14:textId="77777777" w:rsidR="00D222A5" w:rsidRPr="003D2244" w:rsidRDefault="00D222A5">
      <w:pPr>
        <w:pStyle w:val="BodyText"/>
        <w:ind w:left="0"/>
        <w:rPr>
          <w:i/>
          <w:sz w:val="24"/>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3"/>
        <w:gridCol w:w="1172"/>
        <w:gridCol w:w="2787"/>
        <w:gridCol w:w="1275"/>
        <w:gridCol w:w="1186"/>
        <w:gridCol w:w="1198"/>
      </w:tblGrid>
      <w:tr w:rsidR="00D222A5" w14:paraId="34BA510F" w14:textId="77777777">
        <w:trPr>
          <w:trHeight w:val="735"/>
        </w:trPr>
        <w:tc>
          <w:tcPr>
            <w:tcW w:w="1973" w:type="dxa"/>
          </w:tcPr>
          <w:p w14:paraId="6EEC033C" w14:textId="77777777" w:rsidR="00D222A5" w:rsidRDefault="00D222A5" w:rsidP="00107BF7">
            <w:pPr>
              <w:pStyle w:val="TableParagraph"/>
              <w:spacing w:before="1"/>
              <w:ind w:left="154" w:right="105"/>
            </w:pPr>
          </w:p>
          <w:p w14:paraId="6F450C15" w14:textId="77777777" w:rsidR="00D222A5" w:rsidRPr="003D2244" w:rsidRDefault="00E7282B" w:rsidP="00107BF7">
            <w:pPr>
              <w:pStyle w:val="TableParagraph"/>
              <w:ind w:left="154" w:right="105"/>
              <w:jc w:val="center"/>
              <w:rPr>
                <w:sz w:val="20"/>
                <w:lang w:val="en-US"/>
              </w:rPr>
            </w:pPr>
            <w:r>
              <w:rPr>
                <w:w w:val="105"/>
                <w:sz w:val="20"/>
              </w:rPr>
              <w:t>Đơn vị</w:t>
            </w:r>
            <w:r w:rsidR="003D2244">
              <w:rPr>
                <w:w w:val="105"/>
                <w:sz w:val="20"/>
                <w:lang w:val="en-US"/>
              </w:rPr>
              <w:t>/</w:t>
            </w:r>
            <w:r w:rsidR="003D2244" w:rsidRPr="003D2244">
              <w:rPr>
                <w:i/>
                <w:w w:val="105"/>
                <w:sz w:val="20"/>
                <w:lang w:val="en-US"/>
              </w:rPr>
              <w:t>unit</w:t>
            </w:r>
          </w:p>
        </w:tc>
        <w:tc>
          <w:tcPr>
            <w:tcW w:w="1172" w:type="dxa"/>
          </w:tcPr>
          <w:p w14:paraId="46ED7073" w14:textId="77777777" w:rsidR="00D222A5" w:rsidRDefault="00D222A5">
            <w:pPr>
              <w:pStyle w:val="TableParagraph"/>
              <w:spacing w:before="1"/>
            </w:pPr>
          </w:p>
          <w:p w14:paraId="1DFFB822" w14:textId="77777777" w:rsidR="003D2244" w:rsidRDefault="00E7282B">
            <w:pPr>
              <w:pStyle w:val="TableParagraph"/>
              <w:ind w:left="376"/>
              <w:rPr>
                <w:w w:val="105"/>
                <w:sz w:val="20"/>
                <w:lang w:val="en-US"/>
              </w:rPr>
            </w:pPr>
            <w:r>
              <w:rPr>
                <w:w w:val="105"/>
                <w:sz w:val="20"/>
              </w:rPr>
              <w:t>Ngày</w:t>
            </w:r>
            <w:r w:rsidR="003D2244">
              <w:rPr>
                <w:w w:val="105"/>
                <w:sz w:val="20"/>
                <w:lang w:val="en-US"/>
              </w:rPr>
              <w:t>/</w:t>
            </w:r>
          </w:p>
          <w:p w14:paraId="7647A759" w14:textId="77777777" w:rsidR="00D222A5" w:rsidRPr="003D2244" w:rsidRDefault="003D2244">
            <w:pPr>
              <w:pStyle w:val="TableParagraph"/>
              <w:ind w:left="376"/>
              <w:rPr>
                <w:i/>
                <w:sz w:val="20"/>
                <w:lang w:val="en-US"/>
              </w:rPr>
            </w:pPr>
            <w:r w:rsidRPr="003D2244">
              <w:rPr>
                <w:i/>
                <w:w w:val="105"/>
                <w:sz w:val="20"/>
                <w:lang w:val="en-US"/>
              </w:rPr>
              <w:t>date</w:t>
            </w:r>
          </w:p>
        </w:tc>
        <w:tc>
          <w:tcPr>
            <w:tcW w:w="2787" w:type="dxa"/>
          </w:tcPr>
          <w:p w14:paraId="35EBE79C" w14:textId="77777777" w:rsidR="00D222A5" w:rsidRDefault="00D222A5" w:rsidP="00107BF7">
            <w:pPr>
              <w:pStyle w:val="TableParagraph"/>
              <w:spacing w:before="1"/>
              <w:ind w:left="122"/>
            </w:pPr>
          </w:p>
          <w:p w14:paraId="36212344" w14:textId="20D3AF22" w:rsidR="00D222A5" w:rsidRPr="003D2244" w:rsidRDefault="00E7282B" w:rsidP="00107BF7">
            <w:pPr>
              <w:pStyle w:val="TableParagraph"/>
              <w:ind w:left="122"/>
              <w:rPr>
                <w:sz w:val="20"/>
                <w:lang w:val="en-US"/>
              </w:rPr>
            </w:pPr>
            <w:r>
              <w:rPr>
                <w:w w:val="110"/>
                <w:sz w:val="20"/>
              </w:rPr>
              <w:t>Nội dung bàn giao</w:t>
            </w:r>
            <w:r w:rsidR="003D2244">
              <w:rPr>
                <w:w w:val="110"/>
                <w:sz w:val="20"/>
                <w:lang w:val="en-US"/>
              </w:rPr>
              <w:t>/</w:t>
            </w:r>
            <w:r w:rsidR="003D2244" w:rsidRPr="003D2244">
              <w:rPr>
                <w:i/>
                <w:w w:val="110"/>
                <w:sz w:val="20"/>
                <w:lang w:val="en-US"/>
              </w:rPr>
              <w:t>Handover contents</w:t>
            </w:r>
            <w:r w:rsidR="008F3BD0">
              <w:rPr>
                <w:i/>
                <w:w w:val="110"/>
                <w:sz w:val="20"/>
                <w:lang w:val="en-US"/>
              </w:rPr>
              <w:t xml:space="preserve"> </w:t>
            </w:r>
          </w:p>
        </w:tc>
        <w:tc>
          <w:tcPr>
            <w:tcW w:w="1275" w:type="dxa"/>
          </w:tcPr>
          <w:p w14:paraId="3052A825" w14:textId="77777777" w:rsidR="00080EFD" w:rsidRDefault="00E7282B" w:rsidP="00107BF7">
            <w:pPr>
              <w:pStyle w:val="TableParagraph"/>
              <w:spacing w:before="127" w:line="268" w:lineRule="auto"/>
              <w:ind w:left="36"/>
              <w:rPr>
                <w:w w:val="105"/>
                <w:sz w:val="20"/>
                <w:lang w:val="en-US"/>
              </w:rPr>
            </w:pPr>
            <w:r>
              <w:rPr>
                <w:w w:val="105"/>
                <w:sz w:val="20"/>
              </w:rPr>
              <w:t>Người nhận bàn giao</w:t>
            </w:r>
            <w:r w:rsidR="003D2244">
              <w:rPr>
                <w:w w:val="105"/>
                <w:sz w:val="20"/>
                <w:lang w:val="en-US"/>
              </w:rPr>
              <w:t>/</w:t>
            </w:r>
          </w:p>
          <w:p w14:paraId="6E094F02" w14:textId="6FF8BACD" w:rsidR="00D222A5" w:rsidRPr="00080EFD" w:rsidRDefault="003D2244" w:rsidP="00107BF7">
            <w:pPr>
              <w:pStyle w:val="TableParagraph"/>
              <w:spacing w:before="127" w:line="268" w:lineRule="auto"/>
              <w:ind w:left="36"/>
              <w:rPr>
                <w:i/>
                <w:sz w:val="20"/>
                <w:lang w:val="en-US"/>
              </w:rPr>
            </w:pPr>
            <w:r w:rsidRPr="00080EFD">
              <w:rPr>
                <w:i/>
                <w:w w:val="105"/>
                <w:sz w:val="20"/>
                <w:lang w:val="en-US"/>
              </w:rPr>
              <w:t>Han</w:t>
            </w:r>
            <w:r w:rsidR="00080EFD" w:rsidRPr="00080EFD">
              <w:rPr>
                <w:i/>
                <w:w w:val="105"/>
                <w:sz w:val="20"/>
                <w:lang w:val="en-US"/>
              </w:rPr>
              <w:t>dover receiver</w:t>
            </w:r>
            <w:r w:rsidR="008F3BD0">
              <w:rPr>
                <w:i/>
                <w:w w:val="105"/>
                <w:sz w:val="20"/>
                <w:lang w:val="en-US"/>
              </w:rPr>
              <w:t xml:space="preserve"> </w:t>
            </w:r>
          </w:p>
        </w:tc>
        <w:tc>
          <w:tcPr>
            <w:tcW w:w="1186" w:type="dxa"/>
          </w:tcPr>
          <w:p w14:paraId="7628E913" w14:textId="06EDFE8D" w:rsidR="00D222A5" w:rsidRPr="00080EFD" w:rsidRDefault="00E7282B" w:rsidP="00107BF7">
            <w:pPr>
              <w:pStyle w:val="TableParagraph"/>
              <w:spacing w:before="127" w:line="268" w:lineRule="auto"/>
              <w:ind w:left="31" w:right="5"/>
              <w:rPr>
                <w:sz w:val="20"/>
                <w:lang w:val="en-US"/>
              </w:rPr>
            </w:pPr>
            <w:r>
              <w:rPr>
                <w:w w:val="110"/>
                <w:sz w:val="20"/>
              </w:rPr>
              <w:t>Lãnh đạo đơn vị</w:t>
            </w:r>
            <w:r w:rsidR="00080EFD">
              <w:rPr>
                <w:w w:val="110"/>
                <w:sz w:val="20"/>
                <w:lang w:val="en-US"/>
              </w:rPr>
              <w:t xml:space="preserve">/ </w:t>
            </w:r>
            <w:r w:rsidR="00080EFD" w:rsidRPr="00080EFD">
              <w:rPr>
                <w:i/>
                <w:w w:val="110"/>
                <w:sz w:val="20"/>
                <w:lang w:val="en-US"/>
              </w:rPr>
              <w:t>Unit leader</w:t>
            </w:r>
          </w:p>
        </w:tc>
        <w:tc>
          <w:tcPr>
            <w:tcW w:w="1198" w:type="dxa"/>
          </w:tcPr>
          <w:p w14:paraId="1A8266BB" w14:textId="77777777" w:rsidR="00D222A5" w:rsidRDefault="00D222A5" w:rsidP="00107BF7">
            <w:pPr>
              <w:pStyle w:val="TableParagraph"/>
              <w:spacing w:before="1"/>
              <w:ind w:left="117"/>
            </w:pPr>
          </w:p>
          <w:p w14:paraId="17ABCBE8" w14:textId="566D6B3C" w:rsidR="00D222A5" w:rsidRPr="00080EFD" w:rsidRDefault="00E7282B" w:rsidP="00107BF7">
            <w:pPr>
              <w:pStyle w:val="TableParagraph"/>
              <w:ind w:left="117"/>
              <w:rPr>
                <w:sz w:val="20"/>
                <w:lang w:val="en-US"/>
              </w:rPr>
            </w:pPr>
            <w:r>
              <w:rPr>
                <w:w w:val="105"/>
                <w:sz w:val="20"/>
              </w:rPr>
              <w:t>Ghi chú</w:t>
            </w:r>
            <w:r w:rsidR="00080EFD">
              <w:rPr>
                <w:w w:val="105"/>
                <w:sz w:val="20"/>
                <w:lang w:val="en-US"/>
              </w:rPr>
              <w:t>/</w:t>
            </w:r>
            <w:r w:rsidR="00080EFD" w:rsidRPr="00080EFD">
              <w:rPr>
                <w:i/>
                <w:w w:val="105"/>
                <w:sz w:val="20"/>
                <w:lang w:val="en-US"/>
              </w:rPr>
              <w:t>Note</w:t>
            </w:r>
          </w:p>
        </w:tc>
      </w:tr>
      <w:tr w:rsidR="00D222A5" w14:paraId="242BF779" w14:textId="77777777">
        <w:trPr>
          <w:trHeight w:val="1355"/>
        </w:trPr>
        <w:tc>
          <w:tcPr>
            <w:tcW w:w="1973" w:type="dxa"/>
          </w:tcPr>
          <w:p w14:paraId="0DBFF4D2" w14:textId="1EFBE3DC" w:rsidR="00107BF7" w:rsidRPr="00107BF7" w:rsidRDefault="00E7282B" w:rsidP="00107BF7">
            <w:pPr>
              <w:pStyle w:val="TableParagraph"/>
              <w:spacing w:before="179" w:line="268" w:lineRule="auto"/>
              <w:ind w:left="154" w:right="105"/>
              <w:rPr>
                <w:i/>
                <w:color w:val="000000" w:themeColor="text1"/>
                <w:sz w:val="20"/>
                <w:szCs w:val="20"/>
                <w:lang w:val="en-US"/>
              </w:rPr>
            </w:pPr>
            <w:r>
              <w:rPr>
                <w:sz w:val="20"/>
              </w:rPr>
              <w:t>1. P. Tài chính (A0007)</w:t>
            </w:r>
            <w:r w:rsidR="00080EFD">
              <w:rPr>
                <w:sz w:val="20"/>
                <w:lang w:val="en-US"/>
              </w:rPr>
              <w:t>/</w:t>
            </w:r>
            <w:r w:rsidR="00080EFD">
              <w:rPr>
                <w:i/>
                <w:color w:val="000000" w:themeColor="text1"/>
                <w:sz w:val="20"/>
                <w:szCs w:val="20"/>
              </w:rPr>
              <w:t>Departme</w:t>
            </w:r>
            <w:r w:rsidR="00080EFD" w:rsidRPr="00080EFD">
              <w:rPr>
                <w:i/>
                <w:color w:val="000000" w:themeColor="text1"/>
                <w:sz w:val="20"/>
                <w:szCs w:val="20"/>
              </w:rPr>
              <w:t>nt of Finance</w:t>
            </w:r>
            <w:r w:rsidR="00080EFD">
              <w:rPr>
                <w:i/>
                <w:color w:val="000000" w:themeColor="text1"/>
                <w:sz w:val="20"/>
                <w:szCs w:val="20"/>
                <w:lang w:val="en-US"/>
              </w:rPr>
              <w:t xml:space="preserve"> (A007)</w:t>
            </w:r>
          </w:p>
        </w:tc>
        <w:tc>
          <w:tcPr>
            <w:tcW w:w="1172" w:type="dxa"/>
          </w:tcPr>
          <w:p w14:paraId="181FD490" w14:textId="77777777" w:rsidR="00D222A5" w:rsidRDefault="00D222A5">
            <w:pPr>
              <w:pStyle w:val="TableParagraph"/>
              <w:rPr>
                <w:sz w:val="18"/>
              </w:rPr>
            </w:pPr>
          </w:p>
        </w:tc>
        <w:tc>
          <w:tcPr>
            <w:tcW w:w="2787" w:type="dxa"/>
          </w:tcPr>
          <w:p w14:paraId="182A5B9A" w14:textId="77777777" w:rsidR="00D222A5" w:rsidRDefault="00D222A5" w:rsidP="00107BF7">
            <w:pPr>
              <w:pStyle w:val="TableParagraph"/>
              <w:ind w:left="122"/>
              <w:rPr>
                <w:sz w:val="18"/>
              </w:rPr>
            </w:pPr>
          </w:p>
        </w:tc>
        <w:tc>
          <w:tcPr>
            <w:tcW w:w="1275" w:type="dxa"/>
          </w:tcPr>
          <w:p w14:paraId="2C08DAC5" w14:textId="77777777" w:rsidR="00D222A5" w:rsidRDefault="00D222A5" w:rsidP="00107BF7">
            <w:pPr>
              <w:pStyle w:val="TableParagraph"/>
              <w:ind w:left="36"/>
              <w:rPr>
                <w:sz w:val="18"/>
              </w:rPr>
            </w:pPr>
          </w:p>
        </w:tc>
        <w:tc>
          <w:tcPr>
            <w:tcW w:w="1186" w:type="dxa"/>
          </w:tcPr>
          <w:p w14:paraId="6ABD7767" w14:textId="77777777" w:rsidR="00D222A5" w:rsidRDefault="00D222A5" w:rsidP="00107BF7">
            <w:pPr>
              <w:pStyle w:val="TableParagraph"/>
              <w:ind w:left="31" w:right="5"/>
              <w:rPr>
                <w:sz w:val="18"/>
              </w:rPr>
            </w:pPr>
          </w:p>
        </w:tc>
        <w:tc>
          <w:tcPr>
            <w:tcW w:w="1198" w:type="dxa"/>
          </w:tcPr>
          <w:p w14:paraId="019AA155" w14:textId="77777777" w:rsidR="00D222A5" w:rsidRDefault="00D222A5" w:rsidP="00107BF7">
            <w:pPr>
              <w:pStyle w:val="TableParagraph"/>
              <w:ind w:left="117"/>
              <w:rPr>
                <w:sz w:val="18"/>
              </w:rPr>
            </w:pPr>
          </w:p>
        </w:tc>
      </w:tr>
      <w:tr w:rsidR="00D222A5" w14:paraId="316360E4" w14:textId="77777777">
        <w:trPr>
          <w:trHeight w:val="1355"/>
        </w:trPr>
        <w:tc>
          <w:tcPr>
            <w:tcW w:w="1973" w:type="dxa"/>
          </w:tcPr>
          <w:p w14:paraId="45C19C46" w14:textId="77777777" w:rsidR="00D222A5" w:rsidRPr="00080EFD" w:rsidRDefault="00E7282B" w:rsidP="00107BF7">
            <w:pPr>
              <w:pStyle w:val="TableParagraph"/>
              <w:spacing w:before="50" w:line="266" w:lineRule="auto"/>
              <w:ind w:left="154" w:right="105"/>
              <w:rPr>
                <w:sz w:val="20"/>
                <w:lang w:val="en-US"/>
              </w:rPr>
            </w:pPr>
            <w:r>
              <w:rPr>
                <w:sz w:val="20"/>
              </w:rPr>
              <w:t>2. Phòng trực cơ sở (C007)</w:t>
            </w:r>
            <w:r w:rsidR="00080EFD">
              <w:rPr>
                <w:sz w:val="20"/>
                <w:lang w:val="en-US"/>
              </w:rPr>
              <w:t>/</w:t>
            </w:r>
            <w:r w:rsidR="00080EFD">
              <w:t xml:space="preserve"> </w:t>
            </w:r>
            <w:r w:rsidR="00080EFD" w:rsidRPr="00080EFD">
              <w:rPr>
                <w:i/>
                <w:sz w:val="20"/>
                <w:lang w:val="en-US"/>
              </w:rPr>
              <w:t>On site duty department</w:t>
            </w:r>
            <w:r w:rsidR="00080EFD">
              <w:rPr>
                <w:i/>
                <w:sz w:val="20"/>
                <w:lang w:val="en-US"/>
              </w:rPr>
              <w:t xml:space="preserve"> (C007)</w:t>
            </w:r>
          </w:p>
          <w:p w14:paraId="2F94FB11" w14:textId="77777777" w:rsidR="00D222A5" w:rsidRPr="00080EFD" w:rsidRDefault="00E7282B" w:rsidP="00107BF7">
            <w:pPr>
              <w:pStyle w:val="TableParagraph"/>
              <w:spacing w:before="1" w:line="268" w:lineRule="auto"/>
              <w:ind w:left="154" w:right="105"/>
              <w:rPr>
                <w:sz w:val="20"/>
                <w:lang w:val="en-US"/>
              </w:rPr>
            </w:pPr>
            <w:r>
              <w:rPr>
                <w:sz w:val="20"/>
              </w:rPr>
              <w:t>P. Quản trị thiết bị (A.0103)</w:t>
            </w:r>
            <w:r w:rsidR="00080EFD">
              <w:rPr>
                <w:sz w:val="20"/>
                <w:lang w:val="en-US"/>
              </w:rPr>
              <w:t>/</w:t>
            </w:r>
            <w:r w:rsidR="00080EFD">
              <w:t xml:space="preserve"> </w:t>
            </w:r>
            <w:r w:rsidR="00080EFD" w:rsidRPr="00080EFD">
              <w:rPr>
                <w:i/>
                <w:sz w:val="20"/>
                <w:lang w:val="en-US"/>
              </w:rPr>
              <w:t>Department for Facility (A.1013)</w:t>
            </w:r>
          </w:p>
        </w:tc>
        <w:tc>
          <w:tcPr>
            <w:tcW w:w="1172" w:type="dxa"/>
          </w:tcPr>
          <w:p w14:paraId="01707DDE" w14:textId="77777777" w:rsidR="00D222A5" w:rsidRDefault="00D222A5">
            <w:pPr>
              <w:pStyle w:val="TableParagraph"/>
              <w:rPr>
                <w:sz w:val="18"/>
              </w:rPr>
            </w:pPr>
          </w:p>
        </w:tc>
        <w:tc>
          <w:tcPr>
            <w:tcW w:w="2787" w:type="dxa"/>
          </w:tcPr>
          <w:p w14:paraId="53995416" w14:textId="77777777" w:rsidR="00D222A5" w:rsidRDefault="00D222A5" w:rsidP="00107BF7">
            <w:pPr>
              <w:pStyle w:val="TableParagraph"/>
              <w:ind w:left="122"/>
              <w:rPr>
                <w:sz w:val="18"/>
              </w:rPr>
            </w:pPr>
          </w:p>
        </w:tc>
        <w:tc>
          <w:tcPr>
            <w:tcW w:w="1275" w:type="dxa"/>
          </w:tcPr>
          <w:p w14:paraId="3C3BB0CD" w14:textId="77777777" w:rsidR="00D222A5" w:rsidRDefault="00D222A5" w:rsidP="00107BF7">
            <w:pPr>
              <w:pStyle w:val="TableParagraph"/>
              <w:ind w:left="36"/>
              <w:rPr>
                <w:sz w:val="18"/>
              </w:rPr>
            </w:pPr>
          </w:p>
        </w:tc>
        <w:tc>
          <w:tcPr>
            <w:tcW w:w="1186" w:type="dxa"/>
          </w:tcPr>
          <w:p w14:paraId="58FA817C" w14:textId="77777777" w:rsidR="00D222A5" w:rsidRDefault="00D222A5" w:rsidP="00107BF7">
            <w:pPr>
              <w:pStyle w:val="TableParagraph"/>
              <w:ind w:left="31" w:right="5"/>
              <w:rPr>
                <w:sz w:val="18"/>
              </w:rPr>
            </w:pPr>
          </w:p>
        </w:tc>
        <w:tc>
          <w:tcPr>
            <w:tcW w:w="1198" w:type="dxa"/>
          </w:tcPr>
          <w:p w14:paraId="1D466A29" w14:textId="77777777" w:rsidR="00D222A5" w:rsidRDefault="00D222A5" w:rsidP="00107BF7">
            <w:pPr>
              <w:pStyle w:val="TableParagraph"/>
              <w:ind w:left="117"/>
              <w:rPr>
                <w:sz w:val="18"/>
              </w:rPr>
            </w:pPr>
          </w:p>
        </w:tc>
      </w:tr>
      <w:tr w:rsidR="00D222A5" w14:paraId="0BF87AFE" w14:textId="77777777">
        <w:trPr>
          <w:trHeight w:val="1355"/>
        </w:trPr>
        <w:tc>
          <w:tcPr>
            <w:tcW w:w="1973" w:type="dxa"/>
          </w:tcPr>
          <w:p w14:paraId="385DA0F4" w14:textId="7FEB7A28" w:rsidR="00D222A5" w:rsidRPr="00080EFD" w:rsidRDefault="00E7282B" w:rsidP="00107BF7">
            <w:pPr>
              <w:pStyle w:val="TableParagraph"/>
              <w:spacing w:before="1" w:line="268" w:lineRule="auto"/>
              <w:ind w:left="154" w:right="105"/>
              <w:rPr>
                <w:sz w:val="20"/>
                <w:lang w:val="en-US"/>
              </w:rPr>
            </w:pPr>
            <w:r>
              <w:rPr>
                <w:sz w:val="20"/>
              </w:rPr>
              <w:t>3. P. TCHC - CTCTHSSV (A0003)</w:t>
            </w:r>
            <w:r w:rsidR="00080EFD">
              <w:rPr>
                <w:sz w:val="20"/>
                <w:lang w:val="en-US"/>
              </w:rPr>
              <w:t>/</w:t>
            </w:r>
            <w:r w:rsidR="00080EFD" w:rsidRPr="00431602">
              <w:rPr>
                <w:i/>
                <w:color w:val="FF0000"/>
                <w:sz w:val="26"/>
                <w:szCs w:val="26"/>
              </w:rPr>
              <w:t xml:space="preserve"> </w:t>
            </w:r>
            <w:r w:rsidR="00080EFD">
              <w:rPr>
                <w:i/>
                <w:color w:val="000000" w:themeColor="text1"/>
                <w:sz w:val="20"/>
                <w:szCs w:val="20"/>
              </w:rPr>
              <w:t>Department of Student affairs</w:t>
            </w:r>
            <w:r w:rsidR="00107BF7">
              <w:rPr>
                <w:i/>
                <w:color w:val="000000" w:themeColor="text1"/>
                <w:sz w:val="20"/>
                <w:szCs w:val="20"/>
                <w:lang w:val="en-US"/>
              </w:rPr>
              <w:t xml:space="preserve"> </w:t>
            </w:r>
            <w:r w:rsidR="00080EFD">
              <w:rPr>
                <w:i/>
                <w:color w:val="000000" w:themeColor="text1"/>
                <w:sz w:val="20"/>
                <w:szCs w:val="20"/>
                <w:lang w:val="en-US"/>
              </w:rPr>
              <w:t>(A0003)</w:t>
            </w:r>
          </w:p>
        </w:tc>
        <w:tc>
          <w:tcPr>
            <w:tcW w:w="1172" w:type="dxa"/>
          </w:tcPr>
          <w:p w14:paraId="7AF47918" w14:textId="77777777" w:rsidR="00D222A5" w:rsidRDefault="00D222A5">
            <w:pPr>
              <w:pStyle w:val="TableParagraph"/>
              <w:rPr>
                <w:sz w:val="18"/>
              </w:rPr>
            </w:pPr>
          </w:p>
        </w:tc>
        <w:tc>
          <w:tcPr>
            <w:tcW w:w="2787" w:type="dxa"/>
          </w:tcPr>
          <w:p w14:paraId="0FD6805D" w14:textId="77777777" w:rsidR="00D222A5" w:rsidRDefault="00D222A5" w:rsidP="00107BF7">
            <w:pPr>
              <w:pStyle w:val="TableParagraph"/>
              <w:ind w:left="122"/>
              <w:rPr>
                <w:sz w:val="18"/>
              </w:rPr>
            </w:pPr>
          </w:p>
        </w:tc>
        <w:tc>
          <w:tcPr>
            <w:tcW w:w="1275" w:type="dxa"/>
          </w:tcPr>
          <w:p w14:paraId="33071FF7" w14:textId="77777777" w:rsidR="00D222A5" w:rsidRDefault="00D222A5" w:rsidP="00107BF7">
            <w:pPr>
              <w:pStyle w:val="TableParagraph"/>
              <w:ind w:left="36"/>
              <w:rPr>
                <w:sz w:val="18"/>
              </w:rPr>
            </w:pPr>
          </w:p>
        </w:tc>
        <w:tc>
          <w:tcPr>
            <w:tcW w:w="1186" w:type="dxa"/>
          </w:tcPr>
          <w:p w14:paraId="336218B4" w14:textId="77777777" w:rsidR="00D222A5" w:rsidRDefault="00D222A5" w:rsidP="00107BF7">
            <w:pPr>
              <w:pStyle w:val="TableParagraph"/>
              <w:ind w:left="31" w:right="5"/>
              <w:rPr>
                <w:sz w:val="18"/>
              </w:rPr>
            </w:pPr>
          </w:p>
        </w:tc>
        <w:tc>
          <w:tcPr>
            <w:tcW w:w="1198" w:type="dxa"/>
          </w:tcPr>
          <w:p w14:paraId="555A804A" w14:textId="77777777" w:rsidR="00D222A5" w:rsidRDefault="00D222A5" w:rsidP="00107BF7">
            <w:pPr>
              <w:pStyle w:val="TableParagraph"/>
              <w:ind w:left="117"/>
              <w:rPr>
                <w:sz w:val="18"/>
              </w:rPr>
            </w:pPr>
          </w:p>
        </w:tc>
      </w:tr>
      <w:tr w:rsidR="00D222A5" w14:paraId="73DEB781" w14:textId="77777777">
        <w:trPr>
          <w:trHeight w:val="1355"/>
        </w:trPr>
        <w:tc>
          <w:tcPr>
            <w:tcW w:w="1973" w:type="dxa"/>
          </w:tcPr>
          <w:p w14:paraId="61D34E26" w14:textId="77777777" w:rsidR="00D222A5" w:rsidRPr="00080EFD" w:rsidRDefault="00E7282B" w:rsidP="00107BF7">
            <w:pPr>
              <w:pStyle w:val="TableParagraph"/>
              <w:spacing w:before="179" w:line="268" w:lineRule="auto"/>
              <w:ind w:left="154" w:right="105"/>
              <w:rPr>
                <w:sz w:val="20"/>
                <w:lang w:val="en-US"/>
              </w:rPr>
            </w:pPr>
            <w:r>
              <w:rPr>
                <w:sz w:val="20"/>
              </w:rPr>
              <w:t>4. Thư viện (Nhà G lầu 6)</w:t>
            </w:r>
            <w:r w:rsidR="00080EFD">
              <w:rPr>
                <w:sz w:val="20"/>
                <w:lang w:val="en-US"/>
              </w:rPr>
              <w:t>/</w:t>
            </w:r>
            <w:r w:rsidR="00080EFD" w:rsidRPr="00E7282B">
              <w:rPr>
                <w:i/>
                <w:sz w:val="20"/>
                <w:lang w:val="en-US"/>
              </w:rPr>
              <w:t>Library (G building 6</w:t>
            </w:r>
            <w:r w:rsidR="00080EFD" w:rsidRPr="00E7282B">
              <w:rPr>
                <w:i/>
                <w:sz w:val="20"/>
                <w:vertAlign w:val="superscript"/>
                <w:lang w:val="en-US"/>
              </w:rPr>
              <w:t>th</w:t>
            </w:r>
            <w:r w:rsidR="00080EFD" w:rsidRPr="00E7282B">
              <w:rPr>
                <w:i/>
                <w:sz w:val="20"/>
                <w:lang w:val="en-US"/>
              </w:rPr>
              <w:t xml:space="preserve"> floor)</w:t>
            </w:r>
          </w:p>
        </w:tc>
        <w:tc>
          <w:tcPr>
            <w:tcW w:w="1172" w:type="dxa"/>
          </w:tcPr>
          <w:p w14:paraId="0269E2FF" w14:textId="77777777" w:rsidR="00D222A5" w:rsidRDefault="00D222A5">
            <w:pPr>
              <w:pStyle w:val="TableParagraph"/>
              <w:rPr>
                <w:sz w:val="18"/>
              </w:rPr>
            </w:pPr>
          </w:p>
        </w:tc>
        <w:tc>
          <w:tcPr>
            <w:tcW w:w="2787" w:type="dxa"/>
          </w:tcPr>
          <w:p w14:paraId="33360649" w14:textId="77777777" w:rsidR="00D222A5" w:rsidRDefault="00D222A5" w:rsidP="00107BF7">
            <w:pPr>
              <w:pStyle w:val="TableParagraph"/>
              <w:ind w:left="122"/>
              <w:rPr>
                <w:sz w:val="18"/>
              </w:rPr>
            </w:pPr>
          </w:p>
        </w:tc>
        <w:tc>
          <w:tcPr>
            <w:tcW w:w="1275" w:type="dxa"/>
          </w:tcPr>
          <w:p w14:paraId="3A9BFA76" w14:textId="77777777" w:rsidR="00D222A5" w:rsidRDefault="00D222A5" w:rsidP="00107BF7">
            <w:pPr>
              <w:pStyle w:val="TableParagraph"/>
              <w:ind w:left="36"/>
              <w:rPr>
                <w:sz w:val="18"/>
              </w:rPr>
            </w:pPr>
          </w:p>
        </w:tc>
        <w:tc>
          <w:tcPr>
            <w:tcW w:w="1186" w:type="dxa"/>
          </w:tcPr>
          <w:p w14:paraId="0CE4467B" w14:textId="77777777" w:rsidR="00D222A5" w:rsidRDefault="00D222A5" w:rsidP="00107BF7">
            <w:pPr>
              <w:pStyle w:val="TableParagraph"/>
              <w:ind w:left="31" w:right="5"/>
              <w:rPr>
                <w:sz w:val="18"/>
              </w:rPr>
            </w:pPr>
          </w:p>
        </w:tc>
        <w:tc>
          <w:tcPr>
            <w:tcW w:w="1198" w:type="dxa"/>
          </w:tcPr>
          <w:p w14:paraId="2C708658" w14:textId="77777777" w:rsidR="00D222A5" w:rsidRDefault="00D222A5" w:rsidP="00107BF7">
            <w:pPr>
              <w:pStyle w:val="TableParagraph"/>
              <w:ind w:left="117"/>
              <w:rPr>
                <w:sz w:val="18"/>
              </w:rPr>
            </w:pPr>
          </w:p>
        </w:tc>
      </w:tr>
      <w:tr w:rsidR="00D222A5" w14:paraId="5DD624B1" w14:textId="77777777">
        <w:trPr>
          <w:trHeight w:val="1355"/>
        </w:trPr>
        <w:tc>
          <w:tcPr>
            <w:tcW w:w="1973" w:type="dxa"/>
          </w:tcPr>
          <w:p w14:paraId="32BE09FD" w14:textId="77777777" w:rsidR="00D222A5" w:rsidRDefault="00D222A5" w:rsidP="00107BF7">
            <w:pPr>
              <w:pStyle w:val="TableParagraph"/>
              <w:spacing w:before="9"/>
              <w:ind w:right="105"/>
              <w:rPr>
                <w:sz w:val="26"/>
              </w:rPr>
            </w:pPr>
          </w:p>
          <w:p w14:paraId="3F920993" w14:textId="1042B5AE" w:rsidR="00D222A5" w:rsidRPr="00080EFD" w:rsidRDefault="00E7282B" w:rsidP="00107BF7">
            <w:pPr>
              <w:pStyle w:val="TableParagraph"/>
              <w:ind w:left="154" w:right="105"/>
              <w:rPr>
                <w:sz w:val="20"/>
                <w:lang w:val="en-US"/>
              </w:rPr>
            </w:pPr>
            <w:r>
              <w:rPr>
                <w:sz w:val="20"/>
              </w:rPr>
              <w:t>5. Khoa chủ quản</w:t>
            </w:r>
            <w:r w:rsidR="00080EFD">
              <w:rPr>
                <w:sz w:val="20"/>
                <w:lang w:val="en-US"/>
              </w:rPr>
              <w:t>/</w:t>
            </w:r>
            <w:r w:rsidR="00080EFD">
              <w:t xml:space="preserve"> </w:t>
            </w:r>
            <w:r w:rsidR="00080EFD" w:rsidRPr="00080EFD">
              <w:rPr>
                <w:i/>
                <w:sz w:val="20"/>
                <w:lang w:val="en-US"/>
              </w:rPr>
              <w:t>Faculty</w:t>
            </w:r>
          </w:p>
        </w:tc>
        <w:tc>
          <w:tcPr>
            <w:tcW w:w="1172" w:type="dxa"/>
          </w:tcPr>
          <w:p w14:paraId="60861DFF" w14:textId="77777777" w:rsidR="00D222A5" w:rsidRDefault="00D222A5">
            <w:pPr>
              <w:pStyle w:val="TableParagraph"/>
              <w:rPr>
                <w:sz w:val="18"/>
              </w:rPr>
            </w:pPr>
          </w:p>
        </w:tc>
        <w:tc>
          <w:tcPr>
            <w:tcW w:w="2787" w:type="dxa"/>
          </w:tcPr>
          <w:p w14:paraId="1439B86D" w14:textId="77777777" w:rsidR="00D222A5" w:rsidRDefault="00D222A5" w:rsidP="00107BF7">
            <w:pPr>
              <w:pStyle w:val="TableParagraph"/>
              <w:ind w:left="122"/>
              <w:rPr>
                <w:sz w:val="18"/>
              </w:rPr>
            </w:pPr>
          </w:p>
        </w:tc>
        <w:tc>
          <w:tcPr>
            <w:tcW w:w="1275" w:type="dxa"/>
          </w:tcPr>
          <w:p w14:paraId="0564D996" w14:textId="77777777" w:rsidR="00D222A5" w:rsidRDefault="00D222A5" w:rsidP="00107BF7">
            <w:pPr>
              <w:pStyle w:val="TableParagraph"/>
              <w:ind w:left="36"/>
              <w:rPr>
                <w:sz w:val="18"/>
              </w:rPr>
            </w:pPr>
          </w:p>
        </w:tc>
        <w:tc>
          <w:tcPr>
            <w:tcW w:w="1186" w:type="dxa"/>
          </w:tcPr>
          <w:p w14:paraId="08FBF483" w14:textId="77777777" w:rsidR="00D222A5" w:rsidRDefault="00D222A5" w:rsidP="00107BF7">
            <w:pPr>
              <w:pStyle w:val="TableParagraph"/>
              <w:ind w:left="31" w:right="5"/>
              <w:rPr>
                <w:sz w:val="18"/>
              </w:rPr>
            </w:pPr>
          </w:p>
        </w:tc>
        <w:tc>
          <w:tcPr>
            <w:tcW w:w="1198" w:type="dxa"/>
          </w:tcPr>
          <w:p w14:paraId="44DFEEBA" w14:textId="77777777" w:rsidR="00D222A5" w:rsidRDefault="00D222A5" w:rsidP="00107BF7">
            <w:pPr>
              <w:pStyle w:val="TableParagraph"/>
              <w:ind w:left="117"/>
              <w:rPr>
                <w:sz w:val="18"/>
              </w:rPr>
            </w:pPr>
          </w:p>
        </w:tc>
      </w:tr>
    </w:tbl>
    <w:p w14:paraId="7B4A934F" w14:textId="77777777" w:rsidR="00D222A5" w:rsidRDefault="00E7282B" w:rsidP="008F3BD0">
      <w:pPr>
        <w:spacing w:before="175" w:line="273" w:lineRule="auto"/>
        <w:ind w:left="284" w:right="201"/>
        <w:rPr>
          <w:sz w:val="18"/>
        </w:rPr>
      </w:pPr>
      <w:r>
        <w:rPr>
          <w:sz w:val="18"/>
          <w:u w:val="single"/>
        </w:rPr>
        <w:t>Ghi chú</w:t>
      </w:r>
      <w:r>
        <w:rPr>
          <w:sz w:val="18"/>
        </w:rPr>
        <w:t>: Trong trường hợp không có nợ để thanh toán và vật dụng, tài liệu mượn sử dụng trong quá trình làm việc để bàn giao, cũng phải ghi rõ (không có) và có chữ ký, ghi rõ họ, tên đầy đủ ở các ô 1,2,3,4 và Khoa chủ quản.</w:t>
      </w:r>
    </w:p>
    <w:p w14:paraId="285063CF" w14:textId="1DAE97AD" w:rsidR="001703A4" w:rsidRPr="008F3BD0" w:rsidRDefault="001703A4" w:rsidP="008F3BD0">
      <w:pPr>
        <w:spacing w:before="175" w:line="273" w:lineRule="auto"/>
        <w:ind w:left="284" w:right="201"/>
        <w:rPr>
          <w:i/>
          <w:sz w:val="18"/>
          <w:szCs w:val="18"/>
          <w:lang w:val="en-US"/>
        </w:rPr>
      </w:pPr>
      <w:r w:rsidRPr="001703A4">
        <w:rPr>
          <w:i/>
          <w:sz w:val="18"/>
          <w:u w:val="single"/>
          <w:lang w:val="en-US"/>
        </w:rPr>
        <w:t>Note</w:t>
      </w:r>
      <w:r w:rsidRPr="001703A4">
        <w:rPr>
          <w:i/>
          <w:sz w:val="18"/>
          <w:lang w:val="en-US"/>
        </w:rPr>
        <w:t>:</w:t>
      </w:r>
      <w:r w:rsidRPr="001703A4">
        <w:rPr>
          <w:i/>
        </w:rPr>
        <w:t xml:space="preserve"> </w:t>
      </w:r>
      <w:r>
        <w:rPr>
          <w:i/>
          <w:sz w:val="18"/>
          <w:lang w:val="en-US"/>
        </w:rPr>
        <w:t>In case there is no debt for</w:t>
      </w:r>
      <w:r w:rsidRPr="001703A4">
        <w:rPr>
          <w:i/>
          <w:sz w:val="18"/>
          <w:lang w:val="en-US"/>
        </w:rPr>
        <w:t xml:space="preserve"> pay</w:t>
      </w:r>
      <w:r>
        <w:rPr>
          <w:i/>
          <w:sz w:val="18"/>
          <w:lang w:val="en-US"/>
        </w:rPr>
        <w:t>ment</w:t>
      </w:r>
      <w:r w:rsidRPr="001703A4">
        <w:rPr>
          <w:i/>
          <w:sz w:val="18"/>
          <w:lang w:val="en-US"/>
        </w:rPr>
        <w:t xml:space="preserve"> and the </w:t>
      </w:r>
      <w:r>
        <w:rPr>
          <w:i/>
          <w:sz w:val="18"/>
          <w:lang w:val="en-US"/>
        </w:rPr>
        <w:t xml:space="preserve">borrowed materials </w:t>
      </w:r>
      <w:r w:rsidRPr="001703A4">
        <w:rPr>
          <w:i/>
          <w:sz w:val="18"/>
          <w:lang w:val="en-US"/>
        </w:rPr>
        <w:t xml:space="preserve">and documents used in the working process for handing over must also be clearly </w:t>
      </w:r>
      <w:r w:rsidRPr="001703A4">
        <w:rPr>
          <w:i/>
          <w:sz w:val="18"/>
          <w:szCs w:val="18"/>
          <w:lang w:val="en-US"/>
        </w:rPr>
        <w:t xml:space="preserve">written (no) and signed, clearly stating the full name in the boxes 1,2,3,4 and </w:t>
      </w:r>
      <w:r w:rsidR="00107BF7">
        <w:rPr>
          <w:i/>
          <w:sz w:val="18"/>
          <w:szCs w:val="18"/>
          <w:lang w:val="en-US"/>
        </w:rPr>
        <w:t>student’s f</w:t>
      </w:r>
      <w:r w:rsidRPr="001703A4">
        <w:rPr>
          <w:i/>
          <w:sz w:val="18"/>
          <w:szCs w:val="18"/>
          <w:lang w:val="en-US"/>
        </w:rPr>
        <w:t>aculty.</w:t>
      </w:r>
    </w:p>
    <w:sectPr w:rsidR="001703A4" w:rsidRPr="008F3BD0">
      <w:type w:val="continuous"/>
      <w:pgSz w:w="12240" w:h="15840"/>
      <w:pgMar w:top="720" w:right="11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222A5"/>
    <w:rsid w:val="00080EFD"/>
    <w:rsid w:val="00107BF7"/>
    <w:rsid w:val="001703A4"/>
    <w:rsid w:val="003774DC"/>
    <w:rsid w:val="003D2244"/>
    <w:rsid w:val="008F3BD0"/>
    <w:rsid w:val="00994A67"/>
    <w:rsid w:val="00D222A5"/>
    <w:rsid w:val="00E7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493E"/>
  <w15:docId w15:val="{D1B2CA48-C074-45D5-BC79-4F8F2265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673"/>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xac nhan phong ban _ Thoi hoc.xlsx</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xac nhan phong ban _ Thoi hoc.xlsx</dc:title>
  <dc:creator>Khanh</dc:creator>
  <cp:lastModifiedBy>thingocbaodung@tdtu.edu.vn</cp:lastModifiedBy>
  <cp:revision>6</cp:revision>
  <dcterms:created xsi:type="dcterms:W3CDTF">2021-08-24T08:11:00Z</dcterms:created>
  <dcterms:modified xsi:type="dcterms:W3CDTF">2021-08-25T02:53:00Z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Word 2016</vt:lpwstr>
  </property>
  <property fmtid="{D5CDD505-2E9C-101B-9397-08002B2CF9AE}" pid="4" name="LastSaved">
    <vt:filetime>2021-08-24T00:00:00Z</vt:filetime>
  </property>
</Properties>
</file>